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2CA5" w14:textId="3D0C7D28" w:rsidR="00E6519C" w:rsidRPr="000E7445" w:rsidRDefault="00E6519C" w:rsidP="00E6519C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</w:pPr>
      <w:r w:rsidRPr="000E7445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  <w:t xml:space="preserve">Obowiązek informacyjny – dostęp </w:t>
      </w:r>
      <w:r w:rsidR="000E7445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  <w:br/>
      </w:r>
      <w:r w:rsidRPr="000E7445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pl-PL"/>
        </w:rPr>
        <w:t>do informacji publicznej</w:t>
      </w:r>
    </w:p>
    <w:p w14:paraId="4916B0E6" w14:textId="714B2EF5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1. Administratorem Pani/Pana danych osobowych jest:  </w:t>
      </w:r>
      <w:r w:rsidRPr="000E7445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Miejsko Gminny Ośrodek Pomocy Społecznej w Ujściu, ul. Wojska Polskiego 12, 64-850 Ujście </w:t>
      </w: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zwany dalej Administratorem. Administrator prowadzi operacje przetwarzania Pani/Pana danych osobowych.</w:t>
      </w:r>
    </w:p>
    <w:p w14:paraId="068D443F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2. Dane kontaktowe Inspektora Ochrony Danych Osobowych: </w:t>
      </w:r>
      <w:r w:rsidRPr="000E7445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e-mail: inspektor@rodo-krp.pl, tel. +48 792 304 042.</w:t>
      </w:r>
    </w:p>
    <w:p w14:paraId="747FCC72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3. Pani/Pana dane osobowe przetwarzane będą w celu:</w:t>
      </w:r>
    </w:p>
    <w:p w14:paraId="65D32E05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a. odpowiedzi na wniosek o udostępnienie informacji publicznej, przeprowadzenia postępowania w sprawie udostępnienia informacji publicznej, kontaktowania się w tej sprawie, odpowiedzi na zapytania, informowania;</w:t>
      </w:r>
    </w:p>
    <w:p w14:paraId="7199525A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b. ustalania, dochodzenia, obrony roszczeń oraz obrony przed roszczeniami.</w:t>
      </w:r>
    </w:p>
    <w:p w14:paraId="21F92D0D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4. Podstawą przetwarzania Pani/Pana danych osobowych jest art. 6 ust. 1 lit.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Dz.Urz.UE.L</w:t>
      </w:r>
      <w:proofErr w:type="spellEnd"/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Nr 119, str. 1) (dalej zwane RODO) oraz inne akty prawne obowiązującego prawa krajowego (w tym aktów prawa miejscowego) i międzynarodowego, w szczególności Ustawa z dnia 6 września 2001 r. o dostępie do informacji publicznej, Ustawa z dnia 14 czerwca 1960 r. – Kodeks postępowania administracyjnego wraz z aktami wykonawczymi.</w:t>
      </w:r>
    </w:p>
    <w:p w14:paraId="6F4203FE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5. Przetwarzaniu mogą podlegać w szczególności wszystkie lub niektóre z następujących danych osobowych i kategorii danych osobowych:</w:t>
      </w:r>
    </w:p>
    <w:p w14:paraId="52A010EC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a. dane identyfikacyjne (imię, nazwisko, PESEL, etc.);</w:t>
      </w:r>
    </w:p>
    <w:p w14:paraId="61B60C11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b. dane lokalizacyjne (adres zamieszkania, etc.);</w:t>
      </w:r>
    </w:p>
    <w:p w14:paraId="1FF9DC51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c. dane kontaktowe (adres skrzynki elektronicznej e-mail, numer telefonu, etc.);</w:t>
      </w:r>
    </w:p>
    <w:p w14:paraId="4F85D7BB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d. dane zawarte we wniosku i podane w trakcie postępowania;</w:t>
      </w:r>
    </w:p>
    <w:p w14:paraId="5CB205A3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oraz wszelkie inne kategorie, w tym szczególne kategorie danych osobowych, wymagane przepisami obowiązującego prawa, zarówno krajowego jak międzynarodowego, a także niezbędne do realizacji celów wskazanych w pkt. 3.</w:t>
      </w:r>
    </w:p>
    <w:p w14:paraId="348F1CDA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6. Dane osobowe we wskazanym wyżej zakresie mogą być uzyskane:</w:t>
      </w:r>
    </w:p>
    <w:p w14:paraId="71529A7A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a. bezpośrednio od osoby, której dane dotyczą;</w:t>
      </w:r>
    </w:p>
    <w:p w14:paraId="08FD3EDF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b. od innych niż Administrator podmiotów – organów administracji publicznej, w tym jednostek samorządu terytorialnego oraz ich jednostek organizacyjnych, sądów i organów ścigania - w ramach ich kompetencji oraz przepisów obowiązującego prawa;</w:t>
      </w:r>
    </w:p>
    <w:p w14:paraId="7661B0EC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c. innych podmiotów przekazujących dane osobowe do Administratora.</w:t>
      </w:r>
    </w:p>
    <w:p w14:paraId="1CCD4B9E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7. Pani/Pana dane osobowe mogą być przetwarzane również przez odbiorców danych, to jest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ochrony danych osobowych.</w:t>
      </w:r>
    </w:p>
    <w:p w14:paraId="0ADAA5DF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011A1BB4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8. W przypadku niepodania danych niezbędnych do realizacji celów określonych w pkt. 3, w tym wymaganych przepisami prawa, realizacja tych celów może okazać się niemożliwa. W pozostałym zakresie Pani/Pana dane osobowe mogą być przetwarzane na podstawie udzielonej przez Panią/Pana zgody lub na podstawie innych przesłanek dopuszczalności przetwarzania wskazanych w art. 6 i 9 RODO.</w:t>
      </w:r>
    </w:p>
    <w:p w14:paraId="61A58B00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9. W zależności od postawy przetwarzania Pani/Pana danych osobowych posiada pan prawo do:</w:t>
      </w:r>
    </w:p>
    <w:p w14:paraId="26D26B33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71674D8E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b. wniesienia sprzeciwu wobec przetwarzania;</w:t>
      </w:r>
    </w:p>
    <w:p w14:paraId="23172C1C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c. wniesienia skargi do organu nadzorczego (obecnie Prezesa Urzędu Ochrony Danych Osobowych).</w:t>
      </w:r>
    </w:p>
    <w:p w14:paraId="4B03FAD3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10. Pani/Pana dane osobowe nie podlegają zautomatyzowanemu podejmowaniu decyzji, w tym profilowaniu. W przypadku, w którym Pani/Pana dane osobowe miałyby podlegać profilowaniu, informacja o tym zostanie udzielona przy dokonywaniu czynności w związku z danym postępowaniem administracyjnym.</w:t>
      </w:r>
    </w:p>
    <w:p w14:paraId="72BA4385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11. 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6EBD4178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12. 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w interesie </w:t>
      </w: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publicznym, do celów badań naukowych lub historycznych lub do celów statystycznych.</w:t>
      </w:r>
    </w:p>
    <w:p w14:paraId="6D85980B" w14:textId="77777777" w:rsidR="00E6519C" w:rsidRPr="000E7445" w:rsidRDefault="00E6519C" w:rsidP="000E744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13. 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ochrony.</w:t>
      </w:r>
    </w:p>
    <w:p w14:paraId="3926DD26" w14:textId="602F0FA2" w:rsidR="00E6519C" w:rsidRPr="000E7445" w:rsidRDefault="00E6519C" w:rsidP="00E6519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Ujście, 22.03.2021 r.</w:t>
      </w:r>
    </w:p>
    <w:p w14:paraId="08779AD0" w14:textId="6F7AD2AF" w:rsidR="00E6519C" w:rsidRPr="000E7445" w:rsidRDefault="00E6519C" w:rsidP="00E6519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5F17B75" w14:textId="2C1A2952" w:rsidR="00E6519C" w:rsidRPr="000E7445" w:rsidRDefault="00E6519C" w:rsidP="00E6519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02B00543" w14:textId="7934F12A" w:rsidR="00E6519C" w:rsidRPr="000E7445" w:rsidRDefault="00E6519C" w:rsidP="00E6519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Joanna </w:t>
      </w:r>
      <w:proofErr w:type="spellStart"/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Połyniak</w:t>
      </w:r>
      <w:proofErr w:type="spellEnd"/>
    </w:p>
    <w:p w14:paraId="7F14C01B" w14:textId="67C2B3C1" w:rsidR="00E6519C" w:rsidRPr="000E7445" w:rsidRDefault="00E6519C" w:rsidP="00E6519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0E7445">
        <w:rPr>
          <w:rFonts w:ascii="Trebuchet MS" w:eastAsia="Times New Roman" w:hAnsi="Trebuchet MS" w:cs="Times New Roman"/>
          <w:sz w:val="24"/>
          <w:szCs w:val="24"/>
          <w:lang w:eastAsia="pl-PL"/>
        </w:rPr>
        <w:t>Kierownik MGOPS w Ujściu</w:t>
      </w:r>
    </w:p>
    <w:p w14:paraId="4C3EBE41" w14:textId="77777777" w:rsidR="0039714A" w:rsidRPr="000E7445" w:rsidRDefault="0039714A">
      <w:pPr>
        <w:rPr>
          <w:rFonts w:ascii="Trebuchet MS" w:hAnsi="Trebuchet MS"/>
        </w:rPr>
      </w:pPr>
    </w:p>
    <w:sectPr w:rsidR="0039714A" w:rsidRPr="000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C"/>
    <w:rsid w:val="000E7445"/>
    <w:rsid w:val="0039714A"/>
    <w:rsid w:val="00E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FB93"/>
  <w15:chartTrackingRefBased/>
  <w15:docId w15:val="{13A941E5-B4C1-4084-A62C-58CD3C6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</cp:revision>
  <dcterms:created xsi:type="dcterms:W3CDTF">2021-03-23T11:05:00Z</dcterms:created>
  <dcterms:modified xsi:type="dcterms:W3CDTF">2021-03-23T11:24:00Z</dcterms:modified>
</cp:coreProperties>
</file>